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0E" w:rsidRPr="00444D0E" w:rsidRDefault="00444D0E" w:rsidP="00E62DF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ab/>
      </w:r>
      <w:r w:rsidRPr="00444D0E">
        <w:rPr>
          <w:rFonts w:ascii="Times New Roman" w:hAnsi="Times New Roman" w:cs="Times New Roman"/>
          <w:b/>
          <w:i/>
          <w:sz w:val="24"/>
          <w:szCs w:val="24"/>
        </w:rPr>
        <w:t>Каким образом можно получить дубликаты технических условий ранее присоединенных объектов электропотребления, акта об осуществлении присоединения, акта разграничения балансовой принадлежности электрических сетей и акта о разграничении эксплуатационной ответственности?</w:t>
      </w:r>
    </w:p>
    <w:p w:rsidR="00444D0E" w:rsidRPr="00444D0E" w:rsidRDefault="00444D0E" w:rsidP="00E62DF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2DFB" w:rsidRPr="00444D0E" w:rsidRDefault="00444D0E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В</w:t>
      </w:r>
      <w:r w:rsidR="00E62DFB" w:rsidRPr="00444D0E">
        <w:rPr>
          <w:rFonts w:ascii="Times New Roman" w:hAnsi="Times New Roman" w:cs="Times New Roman"/>
          <w:sz w:val="24"/>
          <w:szCs w:val="24"/>
        </w:rPr>
        <w:t>осстановление (переоформление)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(переоформление) документов о технологическом присоединении (далее - заявление о переоформлении документов).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В заявлении о переоформлении документов указываются следующие сведения: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а) реквизиты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личность, в соответствии с законодательством Российской Федерации);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б) наименование и место нахождения энергопринимающих устройств лица, обратившегося с заявлением о переоформлении документов;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в) место нахождения лица, обратившегося с заявлением о переоформлении документов.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Лицо, обратившееся с заявлением о переоформлении документов, указывает документы о технологическом присоединении, которые необходимо восстановить (переоформить), и их реквизиты (при наличии).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К заявлению о переоформлении документов прилагаются следующие документы: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</w:t>
      </w:r>
      <w:r w:rsidRPr="00444D0E">
        <w:rPr>
          <w:rFonts w:ascii="Times New Roman" w:hAnsi="Times New Roman" w:cs="Times New Roman"/>
          <w:sz w:val="24"/>
          <w:szCs w:val="24"/>
        </w:rPr>
        <w:lastRenderedPageBreak/>
        <w:t>с </w:t>
      </w:r>
      <w:hyperlink r:id="rId6" w:anchor="block_3" w:history="1">
        <w:r w:rsidRPr="00444D0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44D0E">
        <w:rPr>
          <w:rFonts w:ascii="Times New Roman" w:hAnsi="Times New Roman" w:cs="Times New Roman"/>
          <w:sz w:val="24"/>
          <w:szCs w:val="24"/>
        </w:rPr>
        <w:t xml:space="preserve"> Российской Федерации о градостроительной деятельности разработка проектной документации являлась обязательной);</w:t>
      </w:r>
    </w:p>
    <w:p w:rsidR="00E62DFB" w:rsidRPr="00444D0E" w:rsidRDefault="00E62DFB" w:rsidP="00E62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устройств).</w:t>
      </w:r>
    </w:p>
    <w:p w:rsidR="00E62DFB" w:rsidRPr="00444D0E" w:rsidRDefault="00E62DFB" w:rsidP="004630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D0E">
        <w:rPr>
          <w:rFonts w:ascii="Times New Roman" w:hAnsi="Times New Roman" w:cs="Times New Roman"/>
          <w:sz w:val="24"/>
          <w:szCs w:val="24"/>
        </w:rPr>
        <w:t>Срок восстановления документов о технологическом присоединении (за исключением технических условий) исчисляется со дня представления в сетевую организацию заявления о переоформлении документов и не может превышать 15 дней (в случае если технические условия подлежат согласованию с субъектом оперативно-диспетчерского управления, указанный срок не может превышать 30 дней).</w:t>
      </w:r>
      <w:bookmarkStart w:id="0" w:name="_GoBack"/>
      <w:bookmarkEnd w:id="0"/>
    </w:p>
    <w:sectPr w:rsidR="00E62DFB" w:rsidRPr="00444D0E" w:rsidSect="00444D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71C"/>
    <w:multiLevelType w:val="multilevel"/>
    <w:tmpl w:val="BFE65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3009D4"/>
    <w:multiLevelType w:val="multilevel"/>
    <w:tmpl w:val="9326A84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FB"/>
    <w:rsid w:val="00116EEA"/>
    <w:rsid w:val="002F2573"/>
    <w:rsid w:val="00444D0E"/>
    <w:rsid w:val="0046303B"/>
    <w:rsid w:val="0051770A"/>
    <w:rsid w:val="009D54BA"/>
    <w:rsid w:val="00A24C25"/>
    <w:rsid w:val="00D10F6B"/>
    <w:rsid w:val="00E62DFB"/>
    <w:rsid w:val="00E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2D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F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62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rsid w:val="00EC049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andard">
    <w:name w:val="Standard"/>
    <w:rsid w:val="00EC049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2D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F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E62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rsid w:val="00EC049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andard">
    <w:name w:val="Standard"/>
    <w:rsid w:val="00EC049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Лозина</cp:lastModifiedBy>
  <cp:revision>2</cp:revision>
  <dcterms:created xsi:type="dcterms:W3CDTF">2015-02-11T12:48:00Z</dcterms:created>
  <dcterms:modified xsi:type="dcterms:W3CDTF">2015-02-11T12:48:00Z</dcterms:modified>
</cp:coreProperties>
</file>